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0" w:rsidRDefault="00F85900" w:rsidP="00F85900">
      <w:pPr>
        <w:ind w:firstLine="720"/>
        <w:jc w:val="both"/>
        <w:rPr>
          <w:b/>
        </w:rPr>
      </w:pPr>
      <w:r>
        <w:rPr>
          <w:b/>
        </w:rPr>
        <w:t>Введение.</w:t>
      </w:r>
    </w:p>
    <w:p w:rsidR="00F85900" w:rsidRDefault="00F85900" w:rsidP="00F85900">
      <w:pPr>
        <w:ind w:firstLine="720"/>
        <w:jc w:val="both"/>
        <w:rPr>
          <w:b/>
        </w:rPr>
      </w:pPr>
    </w:p>
    <w:p w:rsidR="00F85900" w:rsidRDefault="00F85900" w:rsidP="00F85900">
      <w:pPr>
        <w:ind w:firstLine="720"/>
        <w:jc w:val="both"/>
      </w:pPr>
      <w:r>
        <w:rPr>
          <w:b/>
        </w:rPr>
        <w:t xml:space="preserve">П.Г. </w:t>
      </w:r>
      <w:r>
        <w:rPr>
          <w:b/>
        </w:rPr>
        <w:t>Щедровицкий</w:t>
      </w:r>
      <w:r w:rsidRPr="006423D9">
        <w:rPr>
          <w:b/>
        </w:rPr>
        <w:t>.</w:t>
      </w:r>
      <w:r>
        <w:t xml:space="preserve"> </w:t>
      </w:r>
      <w:r w:rsidR="00007C22">
        <w:t>Я хотел</w:t>
      </w:r>
      <w:bookmarkStart w:id="0" w:name="_GoBack"/>
      <w:bookmarkEnd w:id="0"/>
      <w:r>
        <w:t xml:space="preserve"> прежде всего поздравить всех вас с нашим праздником, днём рождения Георгия Петровича Щедровицкого. И я думаю, что изменившийся формат, о котором я сейчас немножко скажу, не помешает нашей продуктивной работе в течение сегодняшнего дня. </w:t>
      </w:r>
    </w:p>
    <w:p w:rsidR="00F85900" w:rsidRDefault="00F85900" w:rsidP="00F85900">
      <w:pPr>
        <w:ind w:firstLine="720"/>
        <w:jc w:val="both"/>
      </w:pPr>
      <w:r>
        <w:t xml:space="preserve">О формате. Как вы, наверное, помните, мы с вами почти 12 лет тому назад попробовали выстроить формат, который был связан с массовым участием в проведении самих Чтений. Количество участников у нас достигало 700 человек, соответственно, мы встречались в помещении, которое позволяет это делать. Планировали заранее тематическую программу на несколько лет вперёд и, что самое главное, протезировали подготовку к Чтениям за счёт постоянно действующего семинара, на котором докладчики имели возможность подготовить и прогнать свои идеи, прежде чем выносить их на коллективное обсуждение на самих Чтениях. </w:t>
      </w:r>
    </w:p>
    <w:p w:rsidR="00F85900" w:rsidRDefault="00F85900" w:rsidP="00F85900">
      <w:pPr>
        <w:ind w:firstLine="720"/>
        <w:jc w:val="both"/>
      </w:pPr>
      <w:r>
        <w:t xml:space="preserve">Этот механизм, честно говоря, с моей точки зрения, является неэффективным. Несмотря на то, что сами доклады за счёт подобной подготовки, на мой взгляд, к последним двум-трём годам приобрели более артикулированный характер, поддерживать эту систему всё время за счёт ручного управления невозможно. И поэтому я на прошлых Чтениях принял единоличное решение, предварительно согласованное с Андреем </w:t>
      </w:r>
      <w:proofErr w:type="spellStart"/>
      <w:r>
        <w:t>Реусом</w:t>
      </w:r>
      <w:proofErr w:type="spellEnd"/>
      <w:r>
        <w:t xml:space="preserve">, о чём мы дальше скажем подробнее, этот формат ликвидировать и перейти к другому механизму подготовки и проведения Чтений. </w:t>
      </w:r>
    </w:p>
    <w:p w:rsidR="00F85900" w:rsidRDefault="00F85900" w:rsidP="00F85900">
      <w:pPr>
        <w:ind w:firstLine="720"/>
        <w:jc w:val="both"/>
      </w:pPr>
      <w:r>
        <w:t xml:space="preserve">Собственно, результат вы видите здесь. Мы поменяли не только место проведения и помещение, но и иначе будем структурировать работу в течение 10 лет. </w:t>
      </w:r>
      <w:proofErr w:type="gramStart"/>
      <w:r>
        <w:t>Я прекрасно понимаю, что в зале (а особенно за пределами зала) есть большое количество людей, которым это не нравится, которым было очень комфортно в предыдущей конструкции, которые к ней привыкли и считали, что это и будет продолжаться вечно.</w:t>
      </w:r>
      <w:proofErr w:type="gramEnd"/>
      <w:r>
        <w:t xml:space="preserve"> Но вечного ничего нет. Сразу, забегая вперёд, я хочу сказать, что по моему коллоквиуму, не знаю, как по первому, об этом Андрей скажет специально, я бы не пропустил ни одни тезисы. </w:t>
      </w:r>
    </w:p>
    <w:p w:rsidR="00F85900" w:rsidRDefault="00F85900" w:rsidP="00F85900">
      <w:pPr>
        <w:ind w:firstLine="720"/>
        <w:jc w:val="both"/>
      </w:pPr>
      <w:r>
        <w:t xml:space="preserve">Я считаю, что, в принципе, конечно, это </w:t>
      </w:r>
      <w:proofErr w:type="gramStart"/>
      <w:r>
        <w:t>халтура</w:t>
      </w:r>
      <w:proofErr w:type="gramEnd"/>
      <w:r>
        <w:t xml:space="preserve">. Я сегодня буду делать доклад сам, при этом не стоит думать, что я доволен тем, что у меня получилось, но некоторые моменты и в методологической, и в предметной части я попробую акцентировать. Не потому, что хочу утверждать, что такая работа является образцом, но надеюсь, что все для себя в своих внутренних программах сделают соответствующие корректировки. Сразу хочу заявить, что в следующем году я подобные тезисы не приму, даже несмотря на то, что кто-то будет ходатайствовать о допуске, минуя механизм и формальные процедуры, независимо от того, кто именно это будет делать. </w:t>
      </w:r>
    </w:p>
    <w:p w:rsidR="00F85900" w:rsidRDefault="00F85900" w:rsidP="00F85900">
      <w:pPr>
        <w:ind w:firstLine="720"/>
        <w:jc w:val="both"/>
      </w:pPr>
      <w:r>
        <w:t xml:space="preserve">Условием участия в Чтениях в этом десятилетии является постоянная, каждодневная работа по подготовке докладов в течение года, а не </w:t>
      </w:r>
      <w:proofErr w:type="spellStart"/>
      <w:r>
        <w:t>присылание</w:t>
      </w:r>
      <w:proofErr w:type="spellEnd"/>
      <w:r>
        <w:t xml:space="preserve"> в последние три дня перед тем, как нужно отправить тезисы, двухстраничной </w:t>
      </w:r>
      <w:proofErr w:type="gramStart"/>
      <w:r>
        <w:t>белиберды</w:t>
      </w:r>
      <w:proofErr w:type="gramEnd"/>
      <w:r>
        <w:t xml:space="preserve">, которую кто-то нахватал из Интернета. Если наше сообщество неспособно к систематической работе, значит, его не должно быть. Ещё раз: я не комментирую подготовку к первому коллоквиуму, Андрей об этом скажет специально. По второму коллоквиуму, ещё раз повторю, я бы не допустил ни одного докладчика. Собственно, я это и сделал. Да, я это и сделал, но, с моей точки зрения, это работа, которая не может котироваться в подобном уровне обсуждения. И, наконец, последний момент. </w:t>
      </w:r>
    </w:p>
    <w:p w:rsidR="00F85900" w:rsidRDefault="00F85900" w:rsidP="00F85900">
      <w:pPr>
        <w:ind w:firstLine="720"/>
        <w:jc w:val="both"/>
      </w:pPr>
      <w:r>
        <w:t>Мы договорились о совместной подготовке и совместном проведении. Первый коллоквиум вести</w:t>
      </w:r>
      <w:proofErr w:type="gramStart"/>
      <w:r>
        <w:t>… И</w:t>
      </w:r>
      <w:proofErr w:type="gramEnd"/>
      <w:r>
        <w:t xml:space="preserve"> он целиком спланирован, собственно, той командой, которая вела подготовительную работу в течение всего этого года. В него включён, по-моему, один доклад, который был заявлен как бы в общем виде. Это доклад Ковалевича. И я надеюсь, что Андрей чуть подробнее скажет о том, как эта работа велась. Что касается второго коллоквиума, сразу хочу предупредить, что интернет-трансляцию мы на нём отключим, её не будет. Как я понимаю, несколько человек придут специально на второй коллоквиум, </w:t>
      </w:r>
      <w:r>
        <w:lastRenderedPageBreak/>
        <w:t xml:space="preserve">кто-то уйдёт, потому что ему это неинтересно, и в этом плане это два разных формата, сегодня увязанных внутри одного общего проекта. </w:t>
      </w:r>
    </w:p>
    <w:p w:rsidR="00FE6906" w:rsidRDefault="00FE6906"/>
    <w:sectPr w:rsidR="00FE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00"/>
    <w:rsid w:val="00007C22"/>
    <w:rsid w:val="00F85900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</dc:creator>
  <cp:lastModifiedBy>Зинченко</cp:lastModifiedBy>
  <cp:revision>2</cp:revision>
  <dcterms:created xsi:type="dcterms:W3CDTF">2015-03-10T10:16:00Z</dcterms:created>
  <dcterms:modified xsi:type="dcterms:W3CDTF">2015-03-10T10:17:00Z</dcterms:modified>
</cp:coreProperties>
</file>